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1FF24D" w14:textId="77777777" w:rsidR="00052BCC" w:rsidRPr="00C2611E" w:rsidRDefault="00052BCC" w:rsidP="0064715A">
      <w:pPr>
        <w:pStyle w:val="Subttulo"/>
      </w:pPr>
    </w:p>
    <w:p w14:paraId="5103ED6B" w14:textId="4A7D52E2" w:rsidR="00052BCC" w:rsidRPr="006129B4" w:rsidRDefault="00052BCC" w:rsidP="00052BCC">
      <w:pPr>
        <w:jc w:val="center"/>
        <w:rPr>
          <w:rFonts w:ascii="Arial" w:hAnsi="Arial" w:cs="Arial"/>
          <w:b/>
          <w:bCs/>
        </w:rPr>
      </w:pPr>
      <w:r w:rsidRPr="006129B4">
        <w:rPr>
          <w:rFonts w:ascii="Arial" w:hAnsi="Arial" w:cs="Arial"/>
          <w:b/>
          <w:bCs/>
        </w:rPr>
        <w:t xml:space="preserve">Reunião </w:t>
      </w:r>
      <w:r w:rsidR="00077701">
        <w:rPr>
          <w:rFonts w:ascii="Arial" w:hAnsi="Arial" w:cs="Arial"/>
          <w:b/>
          <w:bCs/>
        </w:rPr>
        <w:t>O</w:t>
      </w:r>
      <w:r w:rsidR="00C63A3E" w:rsidRPr="006129B4">
        <w:rPr>
          <w:rFonts w:ascii="Arial" w:hAnsi="Arial" w:cs="Arial"/>
          <w:b/>
          <w:bCs/>
        </w:rPr>
        <w:t>rdinária</w:t>
      </w:r>
      <w:r w:rsidRPr="006129B4">
        <w:rPr>
          <w:rFonts w:ascii="Arial" w:hAnsi="Arial" w:cs="Arial"/>
          <w:b/>
          <w:bCs/>
        </w:rPr>
        <w:t xml:space="preserve"> do Comitê de Investimentos.</w:t>
      </w:r>
    </w:p>
    <w:p w14:paraId="4778AAAB" w14:textId="60A22CA9" w:rsidR="00715EDC" w:rsidRPr="00EB64EF" w:rsidRDefault="00957CC8" w:rsidP="003B06D9">
      <w:pPr>
        <w:jc w:val="both"/>
        <w:rPr>
          <w:rFonts w:cstheme="minorHAnsi"/>
          <w:sz w:val="24"/>
          <w:szCs w:val="24"/>
        </w:rPr>
      </w:pPr>
      <w:r w:rsidRPr="00EB64EF">
        <w:rPr>
          <w:sz w:val="24"/>
          <w:szCs w:val="24"/>
        </w:rPr>
        <w:t xml:space="preserve">Aos </w:t>
      </w:r>
      <w:r w:rsidR="00B00389" w:rsidRPr="00EB64EF">
        <w:rPr>
          <w:sz w:val="24"/>
          <w:szCs w:val="24"/>
        </w:rPr>
        <w:t xml:space="preserve"> </w:t>
      </w:r>
      <w:r w:rsidR="002A060A" w:rsidRPr="00EB64EF">
        <w:rPr>
          <w:sz w:val="24"/>
          <w:szCs w:val="24"/>
        </w:rPr>
        <w:t>15</w:t>
      </w:r>
      <w:r w:rsidR="001F0938" w:rsidRPr="00EB64EF">
        <w:rPr>
          <w:sz w:val="24"/>
          <w:szCs w:val="24"/>
        </w:rPr>
        <w:t xml:space="preserve"> </w:t>
      </w:r>
      <w:r w:rsidR="00B00389" w:rsidRPr="00EB64EF">
        <w:rPr>
          <w:sz w:val="24"/>
          <w:szCs w:val="24"/>
        </w:rPr>
        <w:t xml:space="preserve">de </w:t>
      </w:r>
      <w:r w:rsidR="001F0938" w:rsidRPr="00EB64EF">
        <w:rPr>
          <w:sz w:val="24"/>
          <w:szCs w:val="24"/>
        </w:rPr>
        <w:t>feve</w:t>
      </w:r>
      <w:r w:rsidR="000F1624" w:rsidRPr="00EB64EF">
        <w:rPr>
          <w:sz w:val="24"/>
          <w:szCs w:val="24"/>
        </w:rPr>
        <w:t>r</w:t>
      </w:r>
      <w:r w:rsidR="001F0938" w:rsidRPr="00EB64EF">
        <w:rPr>
          <w:sz w:val="24"/>
          <w:szCs w:val="24"/>
        </w:rPr>
        <w:t>e</w:t>
      </w:r>
      <w:r w:rsidR="00041C73" w:rsidRPr="00EB64EF">
        <w:rPr>
          <w:sz w:val="24"/>
          <w:szCs w:val="24"/>
        </w:rPr>
        <w:t>i</w:t>
      </w:r>
      <w:r w:rsidR="001F0938" w:rsidRPr="00EB64EF">
        <w:rPr>
          <w:sz w:val="24"/>
          <w:szCs w:val="24"/>
        </w:rPr>
        <w:t>r</w:t>
      </w:r>
      <w:r w:rsidR="000F1624" w:rsidRPr="00EB64EF">
        <w:rPr>
          <w:sz w:val="24"/>
          <w:szCs w:val="24"/>
        </w:rPr>
        <w:t>o de 2024</w:t>
      </w:r>
      <w:r w:rsidR="00B00389" w:rsidRPr="00EB64EF">
        <w:rPr>
          <w:sz w:val="24"/>
          <w:szCs w:val="24"/>
        </w:rPr>
        <w:t xml:space="preserve">, às </w:t>
      </w:r>
      <w:r w:rsidR="00746E38" w:rsidRPr="00EB64EF">
        <w:rPr>
          <w:sz w:val="24"/>
          <w:szCs w:val="24"/>
        </w:rPr>
        <w:t>1</w:t>
      </w:r>
      <w:r w:rsidR="000F1624" w:rsidRPr="00EB64EF">
        <w:rPr>
          <w:sz w:val="24"/>
          <w:szCs w:val="24"/>
        </w:rPr>
        <w:t>4</w:t>
      </w:r>
      <w:r w:rsidR="00B00389" w:rsidRPr="00EB64EF">
        <w:rPr>
          <w:sz w:val="24"/>
          <w:szCs w:val="24"/>
        </w:rPr>
        <w:t>:00 horas, na sede do Instituto de Previdência dos Servidores Públicos do Município de Guanhães – Guanhães</w:t>
      </w:r>
      <w:r w:rsidR="00C63A3E" w:rsidRPr="00EB64EF">
        <w:rPr>
          <w:sz w:val="24"/>
          <w:szCs w:val="24"/>
        </w:rPr>
        <w:t>-</w:t>
      </w:r>
      <w:r w:rsidR="00B00389" w:rsidRPr="00EB64EF">
        <w:rPr>
          <w:sz w:val="24"/>
          <w:szCs w:val="24"/>
        </w:rPr>
        <w:t xml:space="preserve">Prev, situado a Rua Monsenhor Pinheiro, nº 101, centro, Guanhães/MG, reuniu-se o Comitê de Investimento do Instituto, </w:t>
      </w:r>
      <w:r w:rsidR="00D06E6C" w:rsidRPr="00EB64EF">
        <w:rPr>
          <w:sz w:val="24"/>
          <w:szCs w:val="24"/>
        </w:rPr>
        <w:t>Francielle Elgita de Oliveira</w:t>
      </w:r>
      <w:r w:rsidR="00C463F2" w:rsidRPr="00EB64EF">
        <w:rPr>
          <w:sz w:val="24"/>
          <w:szCs w:val="24"/>
        </w:rPr>
        <w:t xml:space="preserve"> Costa</w:t>
      </w:r>
      <w:r w:rsidR="00070673" w:rsidRPr="00EB64EF">
        <w:rPr>
          <w:sz w:val="24"/>
          <w:szCs w:val="24"/>
        </w:rPr>
        <w:t>,</w:t>
      </w:r>
      <w:r w:rsidR="00D06E6C" w:rsidRPr="00EB64EF">
        <w:rPr>
          <w:sz w:val="24"/>
          <w:szCs w:val="24"/>
        </w:rPr>
        <w:t xml:space="preserve"> </w:t>
      </w:r>
      <w:r w:rsidR="00B00389" w:rsidRPr="00EB64EF">
        <w:rPr>
          <w:sz w:val="24"/>
          <w:szCs w:val="24"/>
        </w:rPr>
        <w:t>Júnia Paula Soalheiro Meneze</w:t>
      </w:r>
      <w:r w:rsidR="00D317E6" w:rsidRPr="00EB64EF">
        <w:rPr>
          <w:sz w:val="24"/>
          <w:szCs w:val="24"/>
        </w:rPr>
        <w:t>s</w:t>
      </w:r>
      <w:r w:rsidR="00D06E6C" w:rsidRPr="00EB64EF">
        <w:rPr>
          <w:sz w:val="24"/>
          <w:szCs w:val="24"/>
        </w:rPr>
        <w:t xml:space="preserve">, </w:t>
      </w:r>
      <w:r w:rsidR="000F1624" w:rsidRPr="00EB64EF">
        <w:rPr>
          <w:sz w:val="24"/>
          <w:szCs w:val="24"/>
        </w:rPr>
        <w:t xml:space="preserve">Cláudia </w:t>
      </w:r>
      <w:r w:rsidR="00C463F2" w:rsidRPr="00EB64EF">
        <w:rPr>
          <w:sz w:val="24"/>
          <w:szCs w:val="24"/>
        </w:rPr>
        <w:t xml:space="preserve">Aparecida </w:t>
      </w:r>
      <w:r w:rsidR="000F1624" w:rsidRPr="00EB64EF">
        <w:rPr>
          <w:sz w:val="24"/>
          <w:szCs w:val="24"/>
        </w:rPr>
        <w:t>Monteiro</w:t>
      </w:r>
      <w:r w:rsidR="00C463F2" w:rsidRPr="00EB64EF">
        <w:rPr>
          <w:sz w:val="24"/>
          <w:szCs w:val="24"/>
        </w:rPr>
        <w:t xml:space="preserve"> dos Santos,</w:t>
      </w:r>
      <w:r w:rsidR="000F1624" w:rsidRPr="00EB64EF">
        <w:rPr>
          <w:sz w:val="24"/>
          <w:szCs w:val="24"/>
        </w:rPr>
        <w:t xml:space="preserve">  </w:t>
      </w:r>
      <w:r w:rsidR="00B00389" w:rsidRPr="00EB64EF">
        <w:rPr>
          <w:sz w:val="24"/>
          <w:szCs w:val="24"/>
        </w:rPr>
        <w:t>Márcia Helena Pires Reis</w:t>
      </w:r>
      <w:r w:rsidR="0095411E" w:rsidRPr="00EB64EF">
        <w:rPr>
          <w:sz w:val="24"/>
          <w:szCs w:val="24"/>
        </w:rPr>
        <w:t>,</w:t>
      </w:r>
      <w:r w:rsidR="00D06E6C" w:rsidRPr="00EB64EF">
        <w:rPr>
          <w:sz w:val="24"/>
          <w:szCs w:val="24"/>
        </w:rPr>
        <w:t xml:space="preserve"> </w:t>
      </w:r>
      <w:r w:rsidR="00017C6F" w:rsidRPr="00EB64EF">
        <w:rPr>
          <w:sz w:val="24"/>
          <w:szCs w:val="24"/>
        </w:rPr>
        <w:t xml:space="preserve"> </w:t>
      </w:r>
      <w:r w:rsidR="00B00389" w:rsidRPr="00EB64EF">
        <w:rPr>
          <w:sz w:val="24"/>
          <w:szCs w:val="24"/>
        </w:rPr>
        <w:t>Rosimery Aparecida Inácio de Pinho Procópio</w:t>
      </w:r>
      <w:r w:rsidR="0095411E" w:rsidRPr="00EB64EF">
        <w:rPr>
          <w:sz w:val="24"/>
          <w:szCs w:val="24"/>
        </w:rPr>
        <w:t xml:space="preserve">, </w:t>
      </w:r>
      <w:r w:rsidR="00B00389" w:rsidRPr="00EB64EF">
        <w:rPr>
          <w:sz w:val="24"/>
          <w:szCs w:val="24"/>
        </w:rPr>
        <w:t xml:space="preserve"> </w:t>
      </w:r>
      <w:r w:rsidR="00D06E6C" w:rsidRPr="00EB64EF">
        <w:rPr>
          <w:sz w:val="24"/>
          <w:szCs w:val="24"/>
        </w:rPr>
        <w:t>Mariana da Silva Rosa</w:t>
      </w:r>
      <w:r w:rsidR="00580587" w:rsidRPr="00EB64EF">
        <w:rPr>
          <w:sz w:val="24"/>
          <w:szCs w:val="24"/>
        </w:rPr>
        <w:t xml:space="preserve">, </w:t>
      </w:r>
      <w:r w:rsidR="000F1624" w:rsidRPr="00EB64EF">
        <w:rPr>
          <w:sz w:val="24"/>
          <w:szCs w:val="24"/>
        </w:rPr>
        <w:t xml:space="preserve">com </w:t>
      </w:r>
      <w:r w:rsidR="006A58D3" w:rsidRPr="00EB64EF">
        <w:rPr>
          <w:sz w:val="24"/>
          <w:szCs w:val="24"/>
        </w:rPr>
        <w:t>Rodolfo</w:t>
      </w:r>
      <w:r w:rsidR="000F1624" w:rsidRPr="00EB64EF">
        <w:rPr>
          <w:sz w:val="24"/>
          <w:szCs w:val="24"/>
        </w:rPr>
        <w:t xml:space="preserve"> representante da</w:t>
      </w:r>
      <w:r w:rsidR="00C463F2" w:rsidRPr="00EB64EF">
        <w:rPr>
          <w:sz w:val="24"/>
          <w:szCs w:val="24"/>
        </w:rPr>
        <w:t xml:space="preserve"> </w:t>
      </w:r>
      <w:r w:rsidR="000F1624" w:rsidRPr="00EB64EF">
        <w:rPr>
          <w:sz w:val="24"/>
          <w:szCs w:val="24"/>
        </w:rPr>
        <w:t>nova Assessoria de Investimento Lema</w:t>
      </w:r>
      <w:r w:rsidR="004A327C" w:rsidRPr="00EB64EF">
        <w:rPr>
          <w:sz w:val="24"/>
          <w:szCs w:val="24"/>
        </w:rPr>
        <w:t xml:space="preserve">. </w:t>
      </w:r>
      <w:r w:rsidR="000F1624" w:rsidRPr="00EB64EF">
        <w:rPr>
          <w:color w:val="FF0000"/>
          <w:sz w:val="24"/>
          <w:szCs w:val="24"/>
        </w:rPr>
        <w:t xml:space="preserve"> </w:t>
      </w:r>
      <w:r w:rsidR="00496C30" w:rsidRPr="00EB64EF">
        <w:rPr>
          <w:sz w:val="24"/>
          <w:szCs w:val="24"/>
        </w:rPr>
        <w:t xml:space="preserve">Rodolfo disse que a pauta hoje é sobre o cenário econômico e que um defeito histórico do brasil, basicamente o ano está começando hoje primeiro dia após o carnaval, o que observou parece  que o brasil deu uma parada, o relatório FOX que saiu hoje  as análise são todas sobre o mercado externo e o que pode impactar no brasil é justamente a manutenção do mercado na negociação da taxa </w:t>
      </w:r>
      <w:r w:rsidR="004B2E94" w:rsidRPr="00EB64EF">
        <w:rPr>
          <w:sz w:val="24"/>
          <w:szCs w:val="24"/>
        </w:rPr>
        <w:t>S</w:t>
      </w:r>
      <w:r w:rsidR="00496C30" w:rsidRPr="00EB64EF">
        <w:rPr>
          <w:sz w:val="24"/>
          <w:szCs w:val="24"/>
        </w:rPr>
        <w:t xml:space="preserve">elic em torno de 9,0% embora na semana passada a queda foi de 11,25% um corte de 0,05 na Selic isto faz ligar o sinal de alerta na parte da renda fixa da nossa carteira principalmente ligado ao CDI a parte que envolve pré fixado uma tendência natural quando tem uma queda na SELIC é a valorização do pré fixado e isto aí não ajuda somente a parte de IRFM1 e IDKA pré como também a parte do pós fixado que está atrelado a taxa também pré fixado TNBS, observar o comportamento desta queda no mercado para  tirar as conclusões sabendo que na última reunião enfatizou que existem oportunidades dentro dos 3 primeiros meses do ano na parte de renda fixa por exemplo de alongamento na carteira. No mês de março aproveitar uma brecha atrelada ao IMAB e que percebeu que na nossa carteira o posicionamento do IMAB está atrelado ao Itáu e também do IDKA e IPCA 2 </w:t>
      </w:r>
      <w:r w:rsidR="004A327C" w:rsidRPr="00EB64EF">
        <w:rPr>
          <w:sz w:val="24"/>
          <w:szCs w:val="24"/>
        </w:rPr>
        <w:t>anos,</w:t>
      </w:r>
      <w:r w:rsidR="00496C30" w:rsidRPr="00EB64EF">
        <w:rPr>
          <w:sz w:val="24"/>
          <w:szCs w:val="24"/>
        </w:rPr>
        <w:t xml:space="preserve"> depois do primeiro trimestre realocar estes segmentos em outros no mercado que venham privilegiar a queda da nossa taxa de </w:t>
      </w:r>
      <w:r w:rsidR="004A327C" w:rsidRPr="00EB64EF">
        <w:rPr>
          <w:sz w:val="24"/>
          <w:szCs w:val="24"/>
        </w:rPr>
        <w:t>juros.</w:t>
      </w:r>
      <w:r w:rsidR="004B2E94" w:rsidRPr="00EB64EF">
        <w:rPr>
          <w:sz w:val="24"/>
          <w:szCs w:val="24"/>
        </w:rPr>
        <w:t xml:space="preserve"> O dólar teve um aumento está 4,96% valorização do dólar em relação a nossa carteira. </w:t>
      </w:r>
      <w:r w:rsidR="00496C30" w:rsidRPr="00EB64EF">
        <w:rPr>
          <w:sz w:val="24"/>
          <w:szCs w:val="24"/>
        </w:rPr>
        <w:t xml:space="preserve">Mercado Chinês buscando expandir cada vez mais em busca da deflação, aquecendo a economia na china melhora aqui </w:t>
      </w:r>
      <w:r w:rsidR="004A327C" w:rsidRPr="00EB64EF">
        <w:rPr>
          <w:sz w:val="24"/>
          <w:szCs w:val="24"/>
        </w:rPr>
        <w:t>porque a</w:t>
      </w:r>
      <w:r w:rsidR="00496C30" w:rsidRPr="00EB64EF">
        <w:rPr>
          <w:sz w:val="24"/>
          <w:szCs w:val="24"/>
        </w:rPr>
        <w:t xml:space="preserve"> China consome muito da Vale. </w:t>
      </w:r>
      <w:r w:rsidR="00F807E8" w:rsidRPr="00EB64EF">
        <w:rPr>
          <w:sz w:val="24"/>
          <w:szCs w:val="24"/>
        </w:rPr>
        <w:t xml:space="preserve">Um ponto interessante foi a inflação de janeiro variação positiva muito por conta da alimentação </w:t>
      </w:r>
      <w:r w:rsidR="00070673" w:rsidRPr="00EB64EF">
        <w:rPr>
          <w:sz w:val="24"/>
          <w:szCs w:val="24"/>
        </w:rPr>
        <w:t>e bebida</w:t>
      </w:r>
      <w:r w:rsidR="00F807E8" w:rsidRPr="00EB64EF">
        <w:rPr>
          <w:sz w:val="24"/>
          <w:szCs w:val="24"/>
        </w:rPr>
        <w:t xml:space="preserve"> </w:t>
      </w:r>
      <w:r w:rsidR="00070673" w:rsidRPr="00EB64EF">
        <w:rPr>
          <w:sz w:val="24"/>
          <w:szCs w:val="24"/>
        </w:rPr>
        <w:t>com aumento</w:t>
      </w:r>
      <w:r w:rsidR="00F807E8" w:rsidRPr="00EB64EF">
        <w:rPr>
          <w:sz w:val="24"/>
          <w:szCs w:val="24"/>
        </w:rPr>
        <w:t xml:space="preserve"> do IPCA.</w:t>
      </w:r>
      <w:r w:rsidR="002A16B6" w:rsidRPr="00EB64EF">
        <w:rPr>
          <w:sz w:val="24"/>
          <w:szCs w:val="24"/>
        </w:rPr>
        <w:t xml:space="preserve"> </w:t>
      </w:r>
      <w:r w:rsidR="00EB64EF" w:rsidRPr="00EB64EF">
        <w:rPr>
          <w:sz w:val="24"/>
          <w:szCs w:val="24"/>
        </w:rPr>
        <w:t xml:space="preserve">Os </w:t>
      </w:r>
      <w:r w:rsidR="00EB64EF" w:rsidRPr="00EB64EF">
        <w:rPr>
          <w:rFonts w:cs="Arial"/>
          <w:sz w:val="24"/>
          <w:szCs w:val="24"/>
        </w:rPr>
        <w:t>EUA cenário global fase de juros com patamar elevado, tentando controlar a inflação, e só vão conseguir abaixar a taxa de juros quando a inflação for controlada, no janeiro e fevereiro um fato positivo foi a redução de desemprego e ajuste de salário. Europa zona do euro inflação de 4,5% sendo a maior taxa de juros já vista por lá, vão manter a taxa por enquanto pois a inflação está controlada. Na China estão tentando aquecer a economia, saíram de uma deflação em janeiro e uma melhora da inflação em fevereiro.</w:t>
      </w:r>
      <w:r w:rsidR="00070673" w:rsidRPr="00EB64EF">
        <w:rPr>
          <w:sz w:val="24"/>
          <w:szCs w:val="24"/>
        </w:rPr>
        <w:t xml:space="preserve"> Nada mais havendo a tratar, </w:t>
      </w:r>
      <w:r w:rsidR="00E25891" w:rsidRPr="00EB64EF">
        <w:rPr>
          <w:sz w:val="24"/>
          <w:szCs w:val="24"/>
        </w:rPr>
        <w:t>Francielle, presidente do comitê, declara como encerrada a reunião agradecendo a participação de todos, e eu, Márcia Helena Pires Reis_________________, Secretária do Comitê</w:t>
      </w:r>
      <w:r w:rsidR="0061113A" w:rsidRPr="00EB64EF">
        <w:rPr>
          <w:rFonts w:cstheme="minorHAnsi"/>
          <w:sz w:val="24"/>
          <w:szCs w:val="24"/>
        </w:rPr>
        <w:t xml:space="preserve"> de Investimento</w:t>
      </w:r>
      <w:r w:rsidR="00715EDC" w:rsidRPr="00EB64EF">
        <w:rPr>
          <w:rFonts w:cstheme="minorHAnsi"/>
          <w:sz w:val="24"/>
          <w:szCs w:val="24"/>
        </w:rPr>
        <w:t xml:space="preserve">, lavro a </w:t>
      </w:r>
      <w:r w:rsidR="00715EDC" w:rsidRPr="00EB64EF">
        <w:rPr>
          <w:rFonts w:cstheme="minorHAnsi"/>
          <w:sz w:val="24"/>
          <w:szCs w:val="24"/>
        </w:rPr>
        <w:lastRenderedPageBreak/>
        <w:t xml:space="preserve">presente ata que após lida e aprovada será assinada por todos os </w:t>
      </w:r>
      <w:r w:rsidR="0061113A" w:rsidRPr="00EB64EF">
        <w:rPr>
          <w:rFonts w:cstheme="minorHAnsi"/>
          <w:sz w:val="24"/>
          <w:szCs w:val="24"/>
        </w:rPr>
        <w:t xml:space="preserve">membros </w:t>
      </w:r>
      <w:r w:rsidR="00715EDC" w:rsidRPr="00EB64EF">
        <w:rPr>
          <w:rFonts w:cstheme="minorHAnsi"/>
          <w:sz w:val="24"/>
          <w:szCs w:val="24"/>
        </w:rPr>
        <w:t xml:space="preserve">presentes. Guanhães, </w:t>
      </w:r>
      <w:r w:rsidR="00E25891" w:rsidRPr="00EB64EF">
        <w:rPr>
          <w:rFonts w:cstheme="minorHAnsi"/>
          <w:sz w:val="24"/>
          <w:szCs w:val="24"/>
        </w:rPr>
        <w:t>1</w:t>
      </w:r>
      <w:r w:rsidR="002C2C43" w:rsidRPr="00EB64EF">
        <w:rPr>
          <w:rFonts w:cstheme="minorHAnsi"/>
          <w:sz w:val="24"/>
          <w:szCs w:val="24"/>
        </w:rPr>
        <w:t xml:space="preserve">5 </w:t>
      </w:r>
      <w:r w:rsidR="00E25891" w:rsidRPr="00EB64EF">
        <w:rPr>
          <w:rFonts w:cstheme="minorHAnsi"/>
          <w:sz w:val="24"/>
          <w:szCs w:val="24"/>
        </w:rPr>
        <w:t xml:space="preserve"> </w:t>
      </w:r>
      <w:r w:rsidR="00715EDC" w:rsidRPr="00EB64EF">
        <w:rPr>
          <w:rFonts w:cstheme="minorHAnsi"/>
          <w:sz w:val="24"/>
          <w:szCs w:val="24"/>
        </w:rPr>
        <w:t xml:space="preserve">de </w:t>
      </w:r>
      <w:r w:rsidR="002C2C43" w:rsidRPr="00EB64EF">
        <w:rPr>
          <w:rFonts w:cstheme="minorHAnsi"/>
          <w:sz w:val="24"/>
          <w:szCs w:val="24"/>
        </w:rPr>
        <w:t>feverei</w:t>
      </w:r>
      <w:r w:rsidR="003B06D9" w:rsidRPr="00EB64EF">
        <w:rPr>
          <w:rFonts w:cstheme="minorHAnsi"/>
          <w:sz w:val="24"/>
          <w:szCs w:val="24"/>
        </w:rPr>
        <w:t>ro</w:t>
      </w:r>
      <w:r w:rsidR="00715EDC" w:rsidRPr="00EB64EF">
        <w:rPr>
          <w:rFonts w:cstheme="minorHAnsi"/>
          <w:sz w:val="24"/>
          <w:szCs w:val="24"/>
        </w:rPr>
        <w:t xml:space="preserve"> de 202</w:t>
      </w:r>
      <w:r w:rsidR="00E25891" w:rsidRPr="00EB64EF">
        <w:rPr>
          <w:rFonts w:cstheme="minorHAnsi"/>
          <w:sz w:val="24"/>
          <w:szCs w:val="24"/>
        </w:rPr>
        <w:t>4</w:t>
      </w:r>
      <w:r w:rsidR="00715EDC" w:rsidRPr="00EB64EF">
        <w:rPr>
          <w:rFonts w:cstheme="minorHAnsi"/>
          <w:sz w:val="24"/>
          <w:szCs w:val="24"/>
        </w:rPr>
        <w:t>.</w:t>
      </w:r>
    </w:p>
    <w:p w14:paraId="48B3796D" w14:textId="77777777" w:rsidR="00052BCC" w:rsidRPr="00EB64EF" w:rsidRDefault="00052BCC" w:rsidP="003B06D9">
      <w:pPr>
        <w:jc w:val="both"/>
        <w:rPr>
          <w:sz w:val="24"/>
          <w:szCs w:val="24"/>
        </w:rPr>
      </w:pPr>
    </w:p>
    <w:p w14:paraId="46076D7F" w14:textId="77777777" w:rsidR="00070673" w:rsidRPr="00EB64EF" w:rsidRDefault="00070673" w:rsidP="003B06D9">
      <w:pPr>
        <w:jc w:val="both"/>
        <w:rPr>
          <w:sz w:val="24"/>
          <w:szCs w:val="24"/>
        </w:rPr>
      </w:pPr>
    </w:p>
    <w:p w14:paraId="7B384553" w14:textId="11DDA046" w:rsidR="00715EDC" w:rsidRPr="00EB64EF" w:rsidRDefault="003B06D9" w:rsidP="0061113A">
      <w:pPr>
        <w:spacing w:line="240" w:lineRule="auto"/>
        <w:jc w:val="both"/>
        <w:rPr>
          <w:rFonts w:cstheme="minorHAnsi"/>
          <w:sz w:val="24"/>
          <w:szCs w:val="24"/>
        </w:rPr>
      </w:pPr>
      <w:r w:rsidRPr="00EB64EF">
        <w:rPr>
          <w:rFonts w:cstheme="minorHAnsi"/>
          <w:sz w:val="24"/>
          <w:szCs w:val="24"/>
        </w:rPr>
        <w:t xml:space="preserve">            Francielle E. de O. Costa         </w:t>
      </w:r>
      <w:r w:rsidR="00715EDC" w:rsidRPr="00EB64EF">
        <w:rPr>
          <w:rFonts w:cstheme="minorHAnsi"/>
          <w:sz w:val="24"/>
          <w:szCs w:val="24"/>
        </w:rPr>
        <w:t xml:space="preserve">                  </w:t>
      </w:r>
      <w:r w:rsidRPr="00EB64EF">
        <w:rPr>
          <w:rFonts w:cstheme="minorHAnsi"/>
          <w:sz w:val="24"/>
          <w:szCs w:val="24"/>
        </w:rPr>
        <w:t xml:space="preserve">              </w:t>
      </w:r>
      <w:r w:rsidR="00715EDC" w:rsidRPr="00EB64EF">
        <w:rPr>
          <w:rFonts w:cstheme="minorHAnsi"/>
          <w:sz w:val="24"/>
          <w:szCs w:val="24"/>
        </w:rPr>
        <w:t xml:space="preserve"> </w:t>
      </w:r>
      <w:r w:rsidR="0061113A" w:rsidRPr="00EB64EF">
        <w:rPr>
          <w:rFonts w:cstheme="minorHAnsi"/>
          <w:sz w:val="24"/>
          <w:szCs w:val="24"/>
        </w:rPr>
        <w:t>Júnia Paula Soalheiro Menezes</w:t>
      </w:r>
      <w:r w:rsidR="00715EDC" w:rsidRPr="00EB64EF">
        <w:rPr>
          <w:rFonts w:cstheme="minorHAnsi"/>
          <w:sz w:val="24"/>
          <w:szCs w:val="24"/>
        </w:rPr>
        <w:t xml:space="preserve">     </w:t>
      </w:r>
      <w:r w:rsidRPr="00EB64EF">
        <w:rPr>
          <w:rFonts w:cstheme="minorHAnsi"/>
          <w:sz w:val="24"/>
          <w:szCs w:val="24"/>
        </w:rPr>
        <w:t xml:space="preserve">  </w:t>
      </w:r>
      <w:r w:rsidR="00715EDC" w:rsidRPr="00EB64EF">
        <w:rPr>
          <w:rFonts w:cstheme="minorHAnsi"/>
          <w:sz w:val="24"/>
          <w:szCs w:val="24"/>
        </w:rPr>
        <w:t>Presidente do Comitê/Gestor Recursos</w:t>
      </w:r>
      <w:r w:rsidR="00715EDC" w:rsidRPr="00EB64EF">
        <w:rPr>
          <w:rFonts w:cstheme="minorHAnsi"/>
          <w:sz w:val="24"/>
          <w:szCs w:val="24"/>
        </w:rPr>
        <w:tab/>
        <w:t xml:space="preserve">                                </w:t>
      </w:r>
      <w:r w:rsidR="00DC30E0" w:rsidRPr="00EB64EF">
        <w:rPr>
          <w:rFonts w:cstheme="minorHAnsi"/>
          <w:sz w:val="24"/>
          <w:szCs w:val="24"/>
        </w:rPr>
        <w:t xml:space="preserve">         </w:t>
      </w:r>
      <w:r w:rsidR="0061113A" w:rsidRPr="00EB64EF">
        <w:rPr>
          <w:rFonts w:cstheme="minorHAnsi"/>
          <w:sz w:val="24"/>
          <w:szCs w:val="24"/>
        </w:rPr>
        <w:t>Membro</w:t>
      </w:r>
    </w:p>
    <w:p w14:paraId="38C87957" w14:textId="77777777" w:rsidR="00715EDC" w:rsidRPr="00746E38" w:rsidRDefault="00715EDC" w:rsidP="00715EDC">
      <w:pPr>
        <w:jc w:val="both"/>
        <w:rPr>
          <w:rFonts w:cstheme="minorHAnsi"/>
          <w:sz w:val="24"/>
          <w:szCs w:val="24"/>
        </w:rPr>
      </w:pPr>
    </w:p>
    <w:p w14:paraId="7DE3BF91" w14:textId="4918AE9C" w:rsidR="00715EDC" w:rsidRPr="00746E38" w:rsidRDefault="0061113A" w:rsidP="0061113A">
      <w:pPr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 xml:space="preserve">Márcia Helena Pires Reis </w:t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  <w:t xml:space="preserve">         </w:t>
      </w:r>
      <w:r w:rsidR="003B06D9" w:rsidRPr="00746E38">
        <w:rPr>
          <w:rFonts w:cstheme="minorHAnsi"/>
          <w:sz w:val="24"/>
          <w:szCs w:val="24"/>
        </w:rPr>
        <w:t>Rosimery Ap. Inácio de Pinho Procópio</w:t>
      </w:r>
      <w:r w:rsidRPr="00746E38">
        <w:rPr>
          <w:rFonts w:cstheme="minorHAnsi"/>
          <w:sz w:val="24"/>
          <w:szCs w:val="24"/>
        </w:rPr>
        <w:br/>
      </w:r>
      <w:r w:rsidR="00715EDC" w:rsidRPr="00746E38">
        <w:rPr>
          <w:rFonts w:cstheme="minorHAnsi"/>
          <w:sz w:val="24"/>
          <w:szCs w:val="24"/>
        </w:rPr>
        <w:t xml:space="preserve">             </w:t>
      </w:r>
      <w:r w:rsidR="00857F16">
        <w:rPr>
          <w:rFonts w:cstheme="minorHAnsi"/>
          <w:sz w:val="24"/>
          <w:szCs w:val="24"/>
        </w:rPr>
        <w:t>Secretária</w:t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  <w:t xml:space="preserve"> </w:t>
      </w:r>
      <w:r w:rsidR="00715EDC" w:rsidRPr="00746E38">
        <w:rPr>
          <w:rFonts w:cstheme="minorHAnsi"/>
          <w:sz w:val="24"/>
          <w:szCs w:val="24"/>
        </w:rPr>
        <w:tab/>
        <w:t xml:space="preserve"> Membro    </w:t>
      </w:r>
    </w:p>
    <w:p w14:paraId="25390A06" w14:textId="77777777" w:rsidR="00715EDC" w:rsidRPr="00715EDC" w:rsidRDefault="00715EDC" w:rsidP="00715EDC">
      <w:pPr>
        <w:jc w:val="both"/>
        <w:rPr>
          <w:rFonts w:cstheme="minorHAnsi"/>
          <w:sz w:val="24"/>
          <w:szCs w:val="24"/>
        </w:rPr>
      </w:pPr>
    </w:p>
    <w:p w14:paraId="2B2F633E" w14:textId="15A10C54" w:rsidR="0095411E" w:rsidRDefault="0095411E" w:rsidP="0045411D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Cláudia Aparecida Monteiro dos Santos</w:t>
      </w:r>
      <w:r w:rsidR="0045411D">
        <w:rPr>
          <w:rFonts w:cstheme="minorHAnsi"/>
          <w:sz w:val="24"/>
          <w:szCs w:val="24"/>
        </w:rPr>
        <w:t xml:space="preserve">                  Mariana da Silva Rosa</w:t>
      </w:r>
    </w:p>
    <w:p w14:paraId="184254D6" w14:textId="098B3DEE" w:rsidR="00715EDC" w:rsidRPr="00715EDC" w:rsidRDefault="0045411D" w:rsidP="0045411D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        </w:t>
      </w:r>
      <w:r w:rsidR="0095411E">
        <w:rPr>
          <w:rFonts w:cstheme="minorHAnsi"/>
          <w:sz w:val="24"/>
          <w:szCs w:val="24"/>
        </w:rPr>
        <w:t>Membro</w:t>
      </w:r>
      <w:r>
        <w:rPr>
          <w:rFonts w:cstheme="minorHAnsi"/>
          <w:sz w:val="24"/>
          <w:szCs w:val="24"/>
        </w:rPr>
        <w:t xml:space="preserve">                                             </w:t>
      </w:r>
      <w:r w:rsidR="00EA5028">
        <w:rPr>
          <w:rFonts w:cstheme="minorHAnsi"/>
          <w:sz w:val="24"/>
          <w:szCs w:val="24"/>
        </w:rPr>
        <w:t xml:space="preserve">  </w:t>
      </w:r>
      <w:r>
        <w:rPr>
          <w:rFonts w:cstheme="minorHAnsi"/>
          <w:sz w:val="24"/>
          <w:szCs w:val="24"/>
        </w:rPr>
        <w:t xml:space="preserve">     </w:t>
      </w:r>
      <w:r w:rsidR="009A7790">
        <w:rPr>
          <w:rFonts w:cstheme="minorHAnsi"/>
          <w:sz w:val="24"/>
          <w:szCs w:val="24"/>
        </w:rPr>
        <w:t xml:space="preserve">         </w:t>
      </w:r>
      <w:r>
        <w:rPr>
          <w:rFonts w:cstheme="minorHAnsi"/>
          <w:sz w:val="24"/>
          <w:szCs w:val="24"/>
        </w:rPr>
        <w:t xml:space="preserve"> Membro</w:t>
      </w:r>
    </w:p>
    <w:p w14:paraId="207FD7D2" w14:textId="43BD4240" w:rsidR="00715EDC" w:rsidRDefault="00715EDC" w:rsidP="00715EDC">
      <w:pPr>
        <w:jc w:val="both"/>
      </w:pPr>
    </w:p>
    <w:sectPr w:rsidR="00715EDC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EBFB0A" w14:textId="77777777" w:rsidR="00126B18" w:rsidRDefault="00126B18" w:rsidP="00C62741">
      <w:pPr>
        <w:spacing w:after="0" w:line="240" w:lineRule="auto"/>
      </w:pPr>
      <w:r>
        <w:separator/>
      </w:r>
    </w:p>
  </w:endnote>
  <w:endnote w:type="continuationSeparator" w:id="0">
    <w:p w14:paraId="10DF8736" w14:textId="77777777" w:rsidR="00126B18" w:rsidRDefault="00126B18" w:rsidP="00C62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26B09E" w14:textId="77777777" w:rsidR="00126B18" w:rsidRDefault="00126B18" w:rsidP="00C62741">
      <w:pPr>
        <w:spacing w:after="0" w:line="240" w:lineRule="auto"/>
      </w:pPr>
      <w:r>
        <w:separator/>
      </w:r>
    </w:p>
  </w:footnote>
  <w:footnote w:type="continuationSeparator" w:id="0">
    <w:p w14:paraId="5CB83EFE" w14:textId="77777777" w:rsidR="00126B18" w:rsidRDefault="00126B18" w:rsidP="00C62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E6833F" w14:textId="17B4CE5D" w:rsidR="00126B18" w:rsidRDefault="00126B18" w:rsidP="00C62741">
    <w:pPr>
      <w:ind w:left="3119" w:hanging="425"/>
      <w:jc w:val="center"/>
    </w:pPr>
    <w:bookmarkStart w:id="0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9776" behindDoc="1" locked="0" layoutInCell="1" allowOverlap="1" wp14:anchorId="3C68E10B" wp14:editId="1E8E3D70">
          <wp:simplePos x="0" y="0"/>
          <wp:positionH relativeFrom="column">
            <wp:posOffset>358140</wp:posOffset>
          </wp:positionH>
          <wp:positionV relativeFrom="paragraph">
            <wp:posOffset>-4445</wp:posOffset>
          </wp:positionV>
          <wp:extent cx="1952625" cy="638175"/>
          <wp:effectExtent l="0" t="0" r="9525" b="9525"/>
          <wp:wrapNone/>
          <wp:docPr id="1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EB5A58">
      <w:rPr>
        <w:b/>
        <w:i/>
        <w:iCs/>
        <w:u w:val="single"/>
      </w:rPr>
      <w:t xml:space="preserve">INSTITUTO DE PREVIDÊNCIA DOS SERVIDORES PÚBLICOS   </w:t>
    </w:r>
    <w:r w:rsidRPr="00EB5A58">
      <w:rPr>
        <w:b/>
        <w:i/>
        <w:iCs/>
        <w:u w:val="single"/>
      </w:rPr>
      <w:br/>
      <w:t>DO MUNICÍPIO DE GUANHÃES</w:t>
    </w:r>
    <w:r w:rsidRPr="00EB5A58">
      <w:rPr>
        <w:b/>
        <w:i/>
        <w:iCs/>
      </w:rPr>
      <w:t>-</w:t>
    </w:r>
    <w:r w:rsidRPr="00EB5A58">
      <w:rPr>
        <w:b/>
        <w:i/>
        <w:iCs/>
        <w:u w:val="single"/>
      </w:rPr>
      <w:t>GUANHÃESPREV</w:t>
    </w:r>
    <w:r w:rsidRPr="00EB5A58">
      <w:rPr>
        <w:b/>
        <w:i/>
        <w:iCs/>
        <w:u w:val="single"/>
      </w:rPr>
      <w:br/>
      <w:t>CNPJ: 05.518.895/0001-74</w:t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5BFB"/>
    <w:rsid w:val="00017C6F"/>
    <w:rsid w:val="00031EEB"/>
    <w:rsid w:val="00041C73"/>
    <w:rsid w:val="00052BCC"/>
    <w:rsid w:val="00070673"/>
    <w:rsid w:val="00077701"/>
    <w:rsid w:val="000C41A3"/>
    <w:rsid w:val="000E0B54"/>
    <w:rsid w:val="000F1624"/>
    <w:rsid w:val="00126B18"/>
    <w:rsid w:val="001760A0"/>
    <w:rsid w:val="001C5CD2"/>
    <w:rsid w:val="001F0938"/>
    <w:rsid w:val="0022668D"/>
    <w:rsid w:val="002A060A"/>
    <w:rsid w:val="002A144E"/>
    <w:rsid w:val="002A16B6"/>
    <w:rsid w:val="002B7B97"/>
    <w:rsid w:val="002C2C43"/>
    <w:rsid w:val="00305BFB"/>
    <w:rsid w:val="00310350"/>
    <w:rsid w:val="0032686E"/>
    <w:rsid w:val="003B06D9"/>
    <w:rsid w:val="004331DB"/>
    <w:rsid w:val="0045411D"/>
    <w:rsid w:val="00457703"/>
    <w:rsid w:val="00495297"/>
    <w:rsid w:val="00496C30"/>
    <w:rsid w:val="004A327C"/>
    <w:rsid w:val="004B2E94"/>
    <w:rsid w:val="00580587"/>
    <w:rsid w:val="00596CE0"/>
    <w:rsid w:val="005C7CF2"/>
    <w:rsid w:val="005D121D"/>
    <w:rsid w:val="005E0F66"/>
    <w:rsid w:val="0061113A"/>
    <w:rsid w:val="0064715A"/>
    <w:rsid w:val="006A58D3"/>
    <w:rsid w:val="00715EDC"/>
    <w:rsid w:val="00746E38"/>
    <w:rsid w:val="007A6E39"/>
    <w:rsid w:val="007C7524"/>
    <w:rsid w:val="00804BD2"/>
    <w:rsid w:val="00857F16"/>
    <w:rsid w:val="008E0C32"/>
    <w:rsid w:val="009131E7"/>
    <w:rsid w:val="0092513B"/>
    <w:rsid w:val="0095411E"/>
    <w:rsid w:val="00957CC8"/>
    <w:rsid w:val="009A3FFD"/>
    <w:rsid w:val="009A7790"/>
    <w:rsid w:val="00A079F3"/>
    <w:rsid w:val="00AC5B92"/>
    <w:rsid w:val="00B00389"/>
    <w:rsid w:val="00B3346B"/>
    <w:rsid w:val="00C2611E"/>
    <w:rsid w:val="00C463F2"/>
    <w:rsid w:val="00C50CED"/>
    <w:rsid w:val="00C62741"/>
    <w:rsid w:val="00C63A3E"/>
    <w:rsid w:val="00C766F3"/>
    <w:rsid w:val="00C77BD6"/>
    <w:rsid w:val="00CA03F5"/>
    <w:rsid w:val="00D06E6C"/>
    <w:rsid w:val="00D203F2"/>
    <w:rsid w:val="00D317E6"/>
    <w:rsid w:val="00D3276B"/>
    <w:rsid w:val="00D77A39"/>
    <w:rsid w:val="00DA2184"/>
    <w:rsid w:val="00DC1CFB"/>
    <w:rsid w:val="00DC1FA5"/>
    <w:rsid w:val="00DC30E0"/>
    <w:rsid w:val="00DF1FF3"/>
    <w:rsid w:val="00E25891"/>
    <w:rsid w:val="00E55565"/>
    <w:rsid w:val="00E93806"/>
    <w:rsid w:val="00EA5028"/>
    <w:rsid w:val="00EB5A58"/>
    <w:rsid w:val="00EB64EF"/>
    <w:rsid w:val="00EB6666"/>
    <w:rsid w:val="00EB78A3"/>
    <w:rsid w:val="00EF3A33"/>
    <w:rsid w:val="00F23004"/>
    <w:rsid w:val="00F269CF"/>
    <w:rsid w:val="00F807E8"/>
    <w:rsid w:val="00FD0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144CA"/>
  <w15:docId w15:val="{535D818C-25E5-4C87-8350-11ECDD043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457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741"/>
  </w:style>
  <w:style w:type="paragraph" w:styleId="Rodap">
    <w:name w:val="footer"/>
    <w:basedOn w:val="Normal"/>
    <w:link w:val="Rodap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741"/>
  </w:style>
  <w:style w:type="paragraph" w:styleId="SemEspaamento">
    <w:name w:val="No Spacing"/>
    <w:uiPriority w:val="1"/>
    <w:qFormat/>
    <w:rsid w:val="00C766F3"/>
    <w:pPr>
      <w:spacing w:after="0" w:line="240" w:lineRule="auto"/>
    </w:pPr>
  </w:style>
  <w:style w:type="paragraph" w:styleId="Subttulo">
    <w:name w:val="Subtitle"/>
    <w:basedOn w:val="Normal"/>
    <w:next w:val="Normal"/>
    <w:link w:val="SubttuloChar"/>
    <w:uiPriority w:val="11"/>
    <w:qFormat/>
    <w:rsid w:val="0064715A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tuloChar">
    <w:name w:val="Subtítulo Char"/>
    <w:basedOn w:val="Fontepargpadro"/>
    <w:link w:val="Subttulo"/>
    <w:uiPriority w:val="11"/>
    <w:rsid w:val="0064715A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983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574</Words>
  <Characters>3104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20</cp:revision>
  <cp:lastPrinted>2024-01-26T18:40:00Z</cp:lastPrinted>
  <dcterms:created xsi:type="dcterms:W3CDTF">2024-03-22T17:38:00Z</dcterms:created>
  <dcterms:modified xsi:type="dcterms:W3CDTF">2024-09-12T17:44:00Z</dcterms:modified>
</cp:coreProperties>
</file>